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C47" w:rsidRDefault="00DC5C47" w:rsidP="00FB2EC6">
      <w:pPr>
        <w:pStyle w:val="Heading1"/>
      </w:pPr>
      <w:r>
        <w:t>Role and Responsibilities of the Student Representative</w:t>
      </w:r>
    </w:p>
    <w:p w:rsidR="00DC5C47" w:rsidRDefault="00DC5C47" w:rsidP="00DC5C47">
      <w:r>
        <w:t xml:space="preserve">The AIDA Student Representative is appointed by agreement between all Aboriginal and Torres Strait Islander medical students at the represented </w:t>
      </w:r>
      <w:r w:rsidR="00D80B25">
        <w:t>medical school campus</w:t>
      </w:r>
      <w:r>
        <w:t xml:space="preserve"> who are </w:t>
      </w:r>
      <w:r w:rsidRPr="00A2000F">
        <w:rPr>
          <w:b/>
        </w:rPr>
        <w:t>current members of AIDA.</w:t>
      </w:r>
    </w:p>
    <w:p w:rsidR="00DC5C47" w:rsidRDefault="00DC5C47" w:rsidP="00DC5C47">
      <w:pPr>
        <w:pStyle w:val="Heading2"/>
      </w:pPr>
      <w:r>
        <w:t>Responsibilities of the Student Representative to the Director (Student)</w:t>
      </w:r>
    </w:p>
    <w:p w:rsidR="00DC5C47" w:rsidRDefault="00DC5C47" w:rsidP="00DC5C47">
      <w:r>
        <w:t>The Student Representative will support the Director (Student) in the following ways:</w:t>
      </w:r>
    </w:p>
    <w:p w:rsidR="00DC5C47" w:rsidRDefault="00DC5C47" w:rsidP="00DC5C47">
      <w:pPr>
        <w:pStyle w:val="Bullet1"/>
        <w:numPr>
          <w:ilvl w:val="0"/>
          <w:numId w:val="3"/>
        </w:numPr>
        <w:ind w:left="284" w:hanging="284"/>
      </w:pPr>
      <w:r>
        <w:t xml:space="preserve">Provide advice to the Director (Student) on the issues, challenges and successes faced by Aboriginal and Torres Strait Islander medical students at their respective </w:t>
      </w:r>
      <w:r w:rsidR="00D80B25">
        <w:t>medical school campus</w:t>
      </w:r>
    </w:p>
    <w:p w:rsidR="00DC5C47" w:rsidRDefault="00DC5C47" w:rsidP="00DC5C47">
      <w:pPr>
        <w:pStyle w:val="Bullet1"/>
        <w:numPr>
          <w:ilvl w:val="0"/>
          <w:numId w:val="3"/>
        </w:numPr>
        <w:ind w:left="284" w:hanging="284"/>
      </w:pPr>
      <w:r>
        <w:t xml:space="preserve">Participate in monthly </w:t>
      </w:r>
      <w:r w:rsidR="00F62D11">
        <w:t>Student Representative Committee (SRC) t</w:t>
      </w:r>
      <w:r>
        <w:t>eleconferences</w:t>
      </w:r>
    </w:p>
    <w:p w:rsidR="00DC5C47" w:rsidRDefault="00F62D11" w:rsidP="00DC5C47">
      <w:pPr>
        <w:pStyle w:val="Bullet1"/>
        <w:numPr>
          <w:ilvl w:val="0"/>
          <w:numId w:val="3"/>
        </w:numPr>
        <w:ind w:left="284" w:hanging="284"/>
      </w:pPr>
      <w:r>
        <w:t>Commit to attend</w:t>
      </w:r>
      <w:r w:rsidR="00DC5C47">
        <w:t xml:space="preserve"> the face to face </w:t>
      </w:r>
      <w:r>
        <w:t>SRC</w:t>
      </w:r>
      <w:r w:rsidR="00DC5C47">
        <w:t xml:space="preserve"> meeting</w:t>
      </w:r>
      <w:r>
        <w:t>s</w:t>
      </w:r>
    </w:p>
    <w:p w:rsidR="00DC5C47" w:rsidRDefault="00DC5C47" w:rsidP="00DC5C47">
      <w:pPr>
        <w:pStyle w:val="Bullet1"/>
        <w:numPr>
          <w:ilvl w:val="0"/>
          <w:numId w:val="3"/>
        </w:numPr>
        <w:ind w:left="284" w:hanging="284"/>
      </w:pPr>
      <w:r>
        <w:t>Respond to requests from the Director (Student) for input and advice in a timely way</w:t>
      </w:r>
    </w:p>
    <w:p w:rsidR="00DC5C47" w:rsidRDefault="00DC5C47" w:rsidP="00DC5C47">
      <w:pPr>
        <w:pStyle w:val="Heading2"/>
      </w:pPr>
      <w:r>
        <w:t>Responsibilities of the Student Representative to Student Members</w:t>
      </w:r>
    </w:p>
    <w:p w:rsidR="00DC5C47" w:rsidRDefault="00DC5C47" w:rsidP="00DC5C47">
      <w:r>
        <w:t xml:space="preserve">The Student Representative will represent Aboriginal and Torres Strait Islander medical students at their </w:t>
      </w:r>
      <w:r w:rsidR="00D80B25">
        <w:t xml:space="preserve">medical school campus </w:t>
      </w:r>
      <w:r>
        <w:t>in the following ways:</w:t>
      </w:r>
    </w:p>
    <w:p w:rsidR="00DC5C47" w:rsidRDefault="00DC5C47" w:rsidP="00DC5C47">
      <w:pPr>
        <w:pStyle w:val="Bullet1"/>
        <w:numPr>
          <w:ilvl w:val="0"/>
          <w:numId w:val="3"/>
        </w:numPr>
        <w:ind w:left="284" w:hanging="284"/>
      </w:pPr>
      <w:r>
        <w:t>Canvass students to articulate issues, challenges and successes</w:t>
      </w:r>
    </w:p>
    <w:p w:rsidR="00DC5C47" w:rsidRDefault="00DC5C47" w:rsidP="00DC5C47">
      <w:pPr>
        <w:pStyle w:val="Bullet1"/>
        <w:numPr>
          <w:ilvl w:val="0"/>
          <w:numId w:val="3"/>
        </w:numPr>
        <w:ind w:left="284" w:hanging="284"/>
      </w:pPr>
      <w:r>
        <w:t xml:space="preserve">Present matters relevant to their </w:t>
      </w:r>
      <w:r w:rsidR="00D80B25">
        <w:t xml:space="preserve">medical school campus </w:t>
      </w:r>
      <w:r>
        <w:t xml:space="preserve">for consideration at the </w:t>
      </w:r>
      <w:r w:rsidR="00F62D11">
        <w:t>SRC</w:t>
      </w:r>
      <w:r>
        <w:t xml:space="preserve"> Teleconferences</w:t>
      </w:r>
    </w:p>
    <w:p w:rsidR="00DC5C47" w:rsidRPr="00734786" w:rsidRDefault="00DC5C47" w:rsidP="00DC5C47">
      <w:pPr>
        <w:pStyle w:val="Bullet1"/>
        <w:numPr>
          <w:ilvl w:val="0"/>
          <w:numId w:val="3"/>
        </w:numPr>
        <w:ind w:left="284" w:hanging="284"/>
      </w:pPr>
      <w:r>
        <w:t>Provide feedback to students</w:t>
      </w:r>
      <w:r w:rsidR="00F62D11">
        <w:t xml:space="preserve"> on the issues that were raised and information presented</w:t>
      </w:r>
      <w:r>
        <w:t xml:space="preserve"> at the teleconferences and face to face meetings</w:t>
      </w:r>
    </w:p>
    <w:p w:rsidR="00DC5C47" w:rsidRPr="00734786" w:rsidRDefault="00DC5C47" w:rsidP="00DC5C47">
      <w:pPr>
        <w:pStyle w:val="Bullet1"/>
        <w:numPr>
          <w:ilvl w:val="0"/>
          <w:numId w:val="3"/>
        </w:numPr>
        <w:ind w:left="284" w:hanging="284"/>
      </w:pPr>
      <w:r w:rsidRPr="00734786">
        <w:t>Promote AIDA events</w:t>
      </w:r>
      <w:r w:rsidR="00F62D11">
        <w:t xml:space="preserve"> to students</w:t>
      </w:r>
      <w:r w:rsidRPr="00734786">
        <w:t>, such as the A</w:t>
      </w:r>
      <w:r w:rsidR="00F62D11">
        <w:t xml:space="preserve">nnual </w:t>
      </w:r>
      <w:r w:rsidRPr="00734786">
        <w:t>G</w:t>
      </w:r>
      <w:r w:rsidR="00F62D11">
        <w:t xml:space="preserve">eneral </w:t>
      </w:r>
      <w:r w:rsidRPr="00734786">
        <w:t>M</w:t>
      </w:r>
      <w:r w:rsidR="00F62D11">
        <w:t>eeting and Conference</w:t>
      </w:r>
    </w:p>
    <w:p w:rsidR="00DC5C47" w:rsidRPr="00734786" w:rsidRDefault="00DC5C47" w:rsidP="00DC5C47">
      <w:pPr>
        <w:pStyle w:val="Bullet1"/>
        <w:numPr>
          <w:ilvl w:val="0"/>
          <w:numId w:val="3"/>
        </w:numPr>
        <w:ind w:left="284" w:hanging="284"/>
      </w:pPr>
      <w:r w:rsidRPr="00734786">
        <w:t xml:space="preserve">Support students to apply to attend specific events, such as the Conference and </w:t>
      </w:r>
      <w:proofErr w:type="spellStart"/>
      <w:r w:rsidRPr="00734786">
        <w:t>PRIDoC</w:t>
      </w:r>
      <w:proofErr w:type="spellEnd"/>
    </w:p>
    <w:p w:rsidR="00DC5C47" w:rsidRPr="00734786" w:rsidRDefault="00DC5C47" w:rsidP="00DC5C47">
      <w:pPr>
        <w:pStyle w:val="Bullet1"/>
        <w:numPr>
          <w:ilvl w:val="0"/>
          <w:numId w:val="3"/>
        </w:numPr>
        <w:ind w:left="284" w:hanging="284"/>
      </w:pPr>
      <w:r w:rsidRPr="00734786">
        <w:t xml:space="preserve">Promote involvement with AIDA in promotional activities, such as career expos </w:t>
      </w:r>
      <w:r w:rsidR="004C4791" w:rsidRPr="00734786">
        <w:t>etc.</w:t>
      </w:r>
    </w:p>
    <w:p w:rsidR="00DC5C47" w:rsidRDefault="00DC5C47" w:rsidP="00DC5C47">
      <w:pPr>
        <w:pStyle w:val="Bullet1"/>
        <w:numPr>
          <w:ilvl w:val="0"/>
          <w:numId w:val="3"/>
        </w:numPr>
        <w:ind w:left="284" w:hanging="284"/>
      </w:pPr>
      <w:r>
        <w:t>Support students to work with AIDA jointly in attending promotional activities</w:t>
      </w:r>
    </w:p>
    <w:p w:rsidR="00DC5C47" w:rsidRDefault="00DC5C47" w:rsidP="00DC5C47">
      <w:pPr>
        <w:pStyle w:val="Bullet1"/>
        <w:numPr>
          <w:ilvl w:val="0"/>
          <w:numId w:val="3"/>
        </w:numPr>
        <w:ind w:left="284" w:hanging="284"/>
      </w:pPr>
      <w:r>
        <w:t>Promote AIDA membership to students</w:t>
      </w:r>
    </w:p>
    <w:p w:rsidR="00DC5C47" w:rsidRDefault="00DC5C47" w:rsidP="00DC5C47">
      <w:pPr>
        <w:pStyle w:val="Bullet1"/>
        <w:numPr>
          <w:ilvl w:val="0"/>
          <w:numId w:val="3"/>
        </w:numPr>
        <w:ind w:left="284" w:hanging="284"/>
      </w:pPr>
      <w:r>
        <w:t>Support students to maintain up to date memberships (with the support of the AIDA Secretariat)</w:t>
      </w:r>
    </w:p>
    <w:p w:rsidR="00DC5C47" w:rsidRDefault="00DC5C47" w:rsidP="00DC5C47">
      <w:pPr>
        <w:pStyle w:val="Bullet1"/>
        <w:numPr>
          <w:ilvl w:val="0"/>
          <w:numId w:val="3"/>
        </w:numPr>
        <w:ind w:left="284" w:hanging="284"/>
      </w:pPr>
      <w:r>
        <w:t xml:space="preserve">Promote the benefits offered to AIDA </w:t>
      </w:r>
      <w:r w:rsidR="00F62D11">
        <w:t>members, such as mentoring and regional events</w:t>
      </w:r>
    </w:p>
    <w:p w:rsidR="00DC5C47" w:rsidRDefault="00DC5C47" w:rsidP="00DC5C47">
      <w:pPr>
        <w:pStyle w:val="Heading2"/>
      </w:pPr>
      <w:r>
        <w:t>Time Commitment</w:t>
      </w:r>
      <w:bookmarkStart w:id="0" w:name="_GoBack"/>
      <w:bookmarkEnd w:id="0"/>
    </w:p>
    <w:p w:rsidR="00DC5C47" w:rsidRDefault="00DC5C47" w:rsidP="00DC5C47">
      <w:r>
        <w:t>There is a moderate time commitment required of the Student Representative role. Unless there are extenuating circumstances, a Student Representative should commit to attending/undertaking the following meetings/activities:</w:t>
      </w:r>
    </w:p>
    <w:p w:rsidR="00DC5C47" w:rsidRDefault="00F62D11" w:rsidP="00DC5C47">
      <w:pPr>
        <w:pStyle w:val="Bullet1"/>
        <w:numPr>
          <w:ilvl w:val="0"/>
          <w:numId w:val="3"/>
        </w:numPr>
        <w:ind w:left="284" w:hanging="284"/>
      </w:pPr>
      <w:r>
        <w:t>Face to f</w:t>
      </w:r>
      <w:r w:rsidR="00DC5C47">
        <w:t xml:space="preserve">ace </w:t>
      </w:r>
      <w:r>
        <w:t>SRC meetings – 3</w:t>
      </w:r>
      <w:r w:rsidR="00DC5C47">
        <w:t xml:space="preserve"> day</w:t>
      </w:r>
      <w:r>
        <w:t>s</w:t>
      </w:r>
      <w:r w:rsidR="00DC5C47">
        <w:t xml:space="preserve"> per year (plus travel time)</w:t>
      </w:r>
    </w:p>
    <w:p w:rsidR="00DC5C47" w:rsidRDefault="00F62D11" w:rsidP="00DC5C47">
      <w:pPr>
        <w:pStyle w:val="Bullet1"/>
        <w:numPr>
          <w:ilvl w:val="0"/>
          <w:numId w:val="3"/>
        </w:numPr>
        <w:ind w:left="284" w:hanging="284"/>
      </w:pPr>
      <w:r>
        <w:t>SRC t</w:t>
      </w:r>
      <w:r w:rsidR="00DC5C47">
        <w:t>eleconference – 1-2 hours per month</w:t>
      </w:r>
    </w:p>
    <w:p w:rsidR="00DC5C47" w:rsidRDefault="00DC5C47" w:rsidP="00DC5C47">
      <w:pPr>
        <w:pStyle w:val="Bullet1"/>
        <w:numPr>
          <w:ilvl w:val="0"/>
          <w:numId w:val="3"/>
        </w:numPr>
        <w:ind w:left="284" w:hanging="284"/>
      </w:pPr>
      <w:r>
        <w:t>General commitments</w:t>
      </w:r>
    </w:p>
    <w:p w:rsidR="00DC5C47" w:rsidRDefault="00DC5C47" w:rsidP="00DC5C47">
      <w:pPr>
        <w:pStyle w:val="Bullet2"/>
      </w:pPr>
      <w:r>
        <w:t>Preparing and reading papers prior to each meeting</w:t>
      </w:r>
    </w:p>
    <w:p w:rsidR="00DC5C47" w:rsidRDefault="00DC5C47" w:rsidP="00DC5C47">
      <w:pPr>
        <w:pStyle w:val="Bullet2"/>
      </w:pPr>
      <w:r>
        <w:t xml:space="preserve">Interacting with, and responding to requests </w:t>
      </w:r>
      <w:r w:rsidR="00F62D11">
        <w:t>from the Director (Student)</w:t>
      </w:r>
    </w:p>
    <w:p w:rsidR="00DC5C47" w:rsidRDefault="00DC5C47" w:rsidP="00DC5C47">
      <w:pPr>
        <w:pStyle w:val="Bullet2"/>
      </w:pPr>
      <w:r>
        <w:t xml:space="preserve">SRC </w:t>
      </w:r>
      <w:r w:rsidR="00F62D11">
        <w:t>p</w:t>
      </w:r>
      <w:r>
        <w:t>roject commitment</w:t>
      </w:r>
    </w:p>
    <w:p w:rsidR="00DC5C47" w:rsidRDefault="00DC5C47" w:rsidP="00DC5C47">
      <w:pPr>
        <w:pStyle w:val="Heading2"/>
      </w:pPr>
      <w:r>
        <w:t>Secretariat Support</w:t>
      </w:r>
    </w:p>
    <w:p w:rsidR="00DC5C47" w:rsidRDefault="00DC5C47" w:rsidP="00DC5C47">
      <w:r>
        <w:t xml:space="preserve">The AIDA Secretariat is here to support the ongoing operation of the organisation. This includes the provision of secretariat support to the </w:t>
      </w:r>
      <w:r w:rsidR="00F62D11">
        <w:t>SRC</w:t>
      </w:r>
      <w:r>
        <w:t xml:space="preserve">. Support will be provided to the </w:t>
      </w:r>
      <w:r w:rsidR="00F62D11">
        <w:t xml:space="preserve">SRC </w:t>
      </w:r>
      <w:r>
        <w:t>as follows:</w:t>
      </w:r>
    </w:p>
    <w:p w:rsidR="00DC5C47" w:rsidRDefault="00F62D11" w:rsidP="00DC5C47">
      <w:pPr>
        <w:pStyle w:val="Bullet1"/>
        <w:numPr>
          <w:ilvl w:val="0"/>
          <w:numId w:val="3"/>
        </w:numPr>
        <w:ind w:left="284" w:hanging="284"/>
      </w:pPr>
      <w:r>
        <w:lastRenderedPageBreak/>
        <w:t>Facilitate</w:t>
      </w:r>
      <w:r w:rsidR="00DC5C47">
        <w:t xml:space="preserve"> the </w:t>
      </w:r>
      <w:r>
        <w:t>SRC teleconference and</w:t>
      </w:r>
      <w:r w:rsidR="00DC5C47">
        <w:t xml:space="preserve"> face to face meeting</w:t>
      </w:r>
      <w:r>
        <w:t>s (2 per year)</w:t>
      </w:r>
    </w:p>
    <w:p w:rsidR="00DC5C47" w:rsidRDefault="00F62D11" w:rsidP="00DC5C47">
      <w:pPr>
        <w:pStyle w:val="Bullet1"/>
        <w:numPr>
          <w:ilvl w:val="0"/>
          <w:numId w:val="3"/>
        </w:numPr>
        <w:ind w:left="284" w:hanging="284"/>
      </w:pPr>
      <w:r>
        <w:t>Disseminate information to the m</w:t>
      </w:r>
      <w:r w:rsidR="00DC5C47">
        <w:t>embership</w:t>
      </w:r>
    </w:p>
    <w:p w:rsidR="00DC5C47" w:rsidRDefault="00F62D11" w:rsidP="00DC5C47">
      <w:pPr>
        <w:pStyle w:val="Bullet1"/>
        <w:numPr>
          <w:ilvl w:val="0"/>
          <w:numId w:val="3"/>
        </w:numPr>
        <w:ind w:left="284" w:hanging="284"/>
      </w:pPr>
      <w:r>
        <w:t>Provide</w:t>
      </w:r>
      <w:r w:rsidR="00DC5C47">
        <w:t xml:space="preserve"> information and advice as needed</w:t>
      </w:r>
    </w:p>
    <w:p w:rsidR="00F62D11" w:rsidRPr="00673D7D" w:rsidRDefault="00F62D11" w:rsidP="00DC5C47">
      <w:pPr>
        <w:pStyle w:val="Bullet1"/>
        <w:numPr>
          <w:ilvl w:val="0"/>
          <w:numId w:val="3"/>
        </w:numPr>
        <w:ind w:left="284" w:hanging="284"/>
      </w:pPr>
      <w:r>
        <w:t>Support the Director (Student)</w:t>
      </w:r>
    </w:p>
    <w:p w:rsidR="009C3C07" w:rsidRPr="00DC5C47" w:rsidRDefault="009C3C07" w:rsidP="00DC5C47"/>
    <w:sectPr w:rsidR="009C3C07" w:rsidRPr="00DC5C47" w:rsidSect="00CD32F3">
      <w:headerReference w:type="default" r:id="rId8"/>
      <w:footerReference w:type="default" r:id="rId9"/>
      <w:pgSz w:w="11906" w:h="16838" w:code="9"/>
      <w:pgMar w:top="1418" w:right="1021" w:bottom="1021" w:left="102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C47" w:rsidRDefault="00DC5C47" w:rsidP="00CD6F55">
      <w:pPr>
        <w:spacing w:before="0" w:after="0" w:line="240" w:lineRule="auto"/>
      </w:pPr>
      <w:r>
        <w:separator/>
      </w:r>
    </w:p>
  </w:endnote>
  <w:endnote w:type="continuationSeparator" w:id="0">
    <w:p w:rsidR="00DC5C47" w:rsidRDefault="00DC5C47" w:rsidP="00CD6F5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356"/>
      <w:gridCol w:w="508"/>
    </w:tblGrid>
    <w:tr w:rsidR="000211DD" w:rsidRPr="000E785D" w:rsidTr="005B4313">
      <w:tc>
        <w:tcPr>
          <w:tcW w:w="9356" w:type="dxa"/>
          <w:tcMar>
            <w:bottom w:w="57" w:type="dxa"/>
          </w:tcMar>
          <w:vAlign w:val="bottom"/>
        </w:tcPr>
        <w:p w:rsidR="000211DD" w:rsidRPr="005B4313" w:rsidRDefault="000211DD" w:rsidP="005B4313">
          <w:pPr>
            <w:pStyle w:val="Header"/>
            <w:pBdr>
              <w:bottom w:val="none" w:sz="0" w:space="0" w:color="auto"/>
            </w:pBdr>
            <w:tabs>
              <w:tab w:val="clear" w:pos="5670"/>
              <w:tab w:val="clear" w:pos="9866"/>
            </w:tabs>
            <w:ind w:right="-993"/>
            <w:rPr>
              <w:sz w:val="16"/>
              <w:szCs w:val="16"/>
            </w:rPr>
          </w:pPr>
        </w:p>
      </w:tc>
      <w:tc>
        <w:tcPr>
          <w:tcW w:w="508" w:type="dxa"/>
          <w:tcBorders>
            <w:top w:val="single" w:sz="4" w:space="0" w:color="auto"/>
          </w:tcBorders>
          <w:tcMar>
            <w:bottom w:w="57" w:type="dxa"/>
          </w:tcMar>
          <w:vAlign w:val="bottom"/>
        </w:tcPr>
        <w:p w:rsidR="000211DD" w:rsidRPr="000E785D" w:rsidRDefault="000211DD" w:rsidP="00A64DBA">
          <w:pPr>
            <w:pStyle w:val="Footer"/>
            <w:tabs>
              <w:tab w:val="right" w:pos="9781"/>
            </w:tabs>
            <w:ind w:left="1308" w:hanging="1308"/>
            <w:jc w:val="right"/>
            <w:rPr>
              <w:szCs w:val="18"/>
            </w:rPr>
          </w:pPr>
          <w:r w:rsidRPr="007823EE">
            <w:rPr>
              <w:szCs w:val="18"/>
            </w:rPr>
            <w:fldChar w:fldCharType="begin"/>
          </w:r>
          <w:r w:rsidRPr="000E785D">
            <w:rPr>
              <w:szCs w:val="18"/>
            </w:rPr>
            <w:instrText xml:space="preserve"> PAGE  \* Arabic  \* MERGEFORMAT </w:instrText>
          </w:r>
          <w:r w:rsidRPr="007823EE">
            <w:rPr>
              <w:szCs w:val="18"/>
            </w:rPr>
            <w:fldChar w:fldCharType="separate"/>
          </w:r>
          <w:r w:rsidR="00F62D11">
            <w:rPr>
              <w:noProof/>
              <w:szCs w:val="18"/>
            </w:rPr>
            <w:t>2</w:t>
          </w:r>
          <w:r w:rsidRPr="007823EE">
            <w:rPr>
              <w:szCs w:val="18"/>
            </w:rPr>
            <w:fldChar w:fldCharType="end"/>
          </w:r>
          <w:r w:rsidRPr="000E785D">
            <w:rPr>
              <w:szCs w:val="18"/>
            </w:rPr>
            <w:t xml:space="preserve"> of </w:t>
          </w:r>
          <w:r w:rsidRPr="007823EE">
            <w:rPr>
              <w:szCs w:val="18"/>
            </w:rPr>
            <w:fldChar w:fldCharType="begin"/>
          </w:r>
          <w:r w:rsidRPr="00A64DBA">
            <w:rPr>
              <w:szCs w:val="18"/>
            </w:rPr>
            <w:instrText xml:space="preserve"> NUMPAGES  \* Arabic  \* MERGEFORMAT </w:instrText>
          </w:r>
          <w:r w:rsidRPr="007823EE">
            <w:rPr>
              <w:szCs w:val="18"/>
            </w:rPr>
            <w:fldChar w:fldCharType="separate"/>
          </w:r>
          <w:r w:rsidR="00F62D11">
            <w:rPr>
              <w:noProof/>
              <w:szCs w:val="18"/>
            </w:rPr>
            <w:t>2</w:t>
          </w:r>
          <w:r w:rsidRPr="007823EE">
            <w:rPr>
              <w:noProof/>
              <w:szCs w:val="18"/>
            </w:rPr>
            <w:fldChar w:fldCharType="end"/>
          </w:r>
        </w:p>
      </w:tc>
    </w:tr>
  </w:tbl>
  <w:p w:rsidR="000211DD" w:rsidRPr="001221A0" w:rsidRDefault="000211DD" w:rsidP="00A64DBA">
    <w:pPr>
      <w:pStyle w:val="Footer"/>
      <w:tabs>
        <w:tab w:val="left" w:pos="7335"/>
      </w:tabs>
      <w:rPr>
        <w:sz w:val="2"/>
        <w:szCs w:val="2"/>
      </w:rPr>
    </w:pPr>
    <w:r>
      <w:rPr>
        <w:sz w:val="2"/>
        <w:szCs w:val="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C47" w:rsidRDefault="00DC5C47" w:rsidP="00CD6F55">
      <w:pPr>
        <w:spacing w:before="0" w:after="0" w:line="240" w:lineRule="auto"/>
      </w:pPr>
      <w:r>
        <w:separator/>
      </w:r>
    </w:p>
  </w:footnote>
  <w:footnote w:type="continuationSeparator" w:id="0">
    <w:p w:rsidR="00DC5C47" w:rsidRDefault="00DC5C47" w:rsidP="00CD6F5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4" w:space="0" w:color="auto"/>
      </w:tblBorders>
      <w:tblCellMar>
        <w:left w:w="57" w:type="dxa"/>
      </w:tblCellMar>
      <w:tblLook w:val="04A0" w:firstRow="1" w:lastRow="0" w:firstColumn="1" w:lastColumn="0" w:noHBand="0" w:noVBand="1"/>
    </w:tblPr>
    <w:tblGrid>
      <w:gridCol w:w="3288"/>
      <w:gridCol w:w="3289"/>
      <w:gridCol w:w="3287"/>
    </w:tblGrid>
    <w:tr w:rsidR="00E91BC1" w:rsidRPr="001221A0" w:rsidTr="00A64DBA">
      <w:tc>
        <w:tcPr>
          <w:tcW w:w="1667" w:type="pct"/>
          <w:tcMar>
            <w:bottom w:w="57" w:type="dxa"/>
          </w:tcMar>
          <w:vAlign w:val="bottom"/>
        </w:tcPr>
        <w:p w:rsidR="00E91BC1" w:rsidRPr="001221A0" w:rsidRDefault="00DC5C47" w:rsidP="00A86ABE">
          <w:pPr>
            <w:pStyle w:val="Header"/>
            <w:pBdr>
              <w:bottom w:val="none" w:sz="0" w:space="0" w:color="auto"/>
            </w:pBdr>
            <w:tabs>
              <w:tab w:val="right" w:pos="3544"/>
            </w:tabs>
            <w:rPr>
              <w:szCs w:val="18"/>
            </w:rPr>
          </w:pPr>
          <w:r>
            <w:rPr>
              <w:szCs w:val="18"/>
            </w:rPr>
            <w:t xml:space="preserve">Role and Responsibilities of </w:t>
          </w:r>
          <w:r w:rsidR="00A86ABE">
            <w:rPr>
              <w:szCs w:val="18"/>
            </w:rPr>
            <w:t>the Student Representative</w:t>
          </w:r>
        </w:p>
      </w:tc>
      <w:tc>
        <w:tcPr>
          <w:tcW w:w="1667" w:type="pct"/>
          <w:tcMar>
            <w:bottom w:w="57" w:type="dxa"/>
          </w:tcMar>
          <w:vAlign w:val="bottom"/>
        </w:tcPr>
        <w:p w:rsidR="00E91BC1" w:rsidRPr="001221A0" w:rsidRDefault="00E91BC1" w:rsidP="005B4313">
          <w:pPr>
            <w:pStyle w:val="Header"/>
            <w:pBdr>
              <w:bottom w:val="none" w:sz="0" w:space="0" w:color="auto"/>
            </w:pBdr>
            <w:tabs>
              <w:tab w:val="right" w:pos="4791"/>
            </w:tabs>
            <w:ind w:right="-52"/>
            <w:jc w:val="center"/>
            <w:rPr>
              <w:szCs w:val="18"/>
            </w:rPr>
          </w:pPr>
          <w:r w:rsidRPr="001221A0">
            <w:rPr>
              <w:szCs w:val="18"/>
            </w:rPr>
            <w:t>Australian Indigenous Doctors’ Association</w:t>
          </w:r>
        </w:p>
      </w:tc>
      <w:tc>
        <w:tcPr>
          <w:tcW w:w="1667" w:type="pct"/>
          <w:tcMar>
            <w:bottom w:w="57" w:type="dxa"/>
          </w:tcMar>
          <w:vAlign w:val="bottom"/>
        </w:tcPr>
        <w:p w:rsidR="00E91BC1" w:rsidRPr="001221A0" w:rsidRDefault="00E91BC1" w:rsidP="00E3672C">
          <w:pPr>
            <w:pStyle w:val="Header"/>
            <w:pBdr>
              <w:bottom w:val="none" w:sz="0" w:space="0" w:color="auto"/>
            </w:pBdr>
            <w:tabs>
              <w:tab w:val="clear" w:pos="9866"/>
              <w:tab w:val="right" w:pos="2812"/>
              <w:tab w:val="right" w:pos="3544"/>
            </w:tabs>
            <w:ind w:right="-25"/>
            <w:jc w:val="right"/>
            <w:rPr>
              <w:szCs w:val="18"/>
            </w:rPr>
          </w:pPr>
          <w:r w:rsidRPr="001221A0">
            <w:rPr>
              <w:noProof/>
              <w:szCs w:val="18"/>
              <w:lang w:eastAsia="en-AU" w:bidi="ar-SA"/>
            </w:rPr>
            <w:drawing>
              <wp:inline distT="0" distB="0" distL="0" distR="0" wp14:anchorId="19B2BB54" wp14:editId="78C9505E">
                <wp:extent cx="1233805" cy="25019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</a:blip>
                        <a:srcRect b="3176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3805" cy="2501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91BC1" w:rsidRPr="00CD6F55" w:rsidRDefault="00E91BC1" w:rsidP="00D03EE6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8569A"/>
    <w:multiLevelType w:val="multilevel"/>
    <w:tmpl w:val="856E6D92"/>
    <w:styleLink w:val="CYPHeadings"/>
    <w:lvl w:ilvl="0">
      <w:start w:val="1"/>
      <w:numFmt w:val="decimal"/>
      <w:lvlText w:val="%1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"/>
        </w:tabs>
        <w:ind w:left="0" w:firstLine="0"/>
      </w:pPr>
      <w:rPr>
        <w:rFonts w:hint="default"/>
      </w:rPr>
    </w:lvl>
  </w:abstractNum>
  <w:abstractNum w:abstractNumId="1" w15:restartNumberingAfterBreak="0">
    <w:nsid w:val="098E2C34"/>
    <w:multiLevelType w:val="hybridMultilevel"/>
    <w:tmpl w:val="3FCABB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01E26"/>
    <w:multiLevelType w:val="hybridMultilevel"/>
    <w:tmpl w:val="37D68090"/>
    <w:lvl w:ilvl="0" w:tplc="B4ACA284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B24B7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293EEB"/>
    <w:multiLevelType w:val="multilevel"/>
    <w:tmpl w:val="DF4C0E20"/>
    <w:styleLink w:val="CYPbullets"/>
    <w:lvl w:ilvl="0">
      <w:start w:val="1"/>
      <w:numFmt w:val="bullet"/>
      <w:lvlText w:val=""/>
      <w:lvlJc w:val="left"/>
      <w:pPr>
        <w:tabs>
          <w:tab w:val="num" w:pos="567"/>
        </w:tabs>
        <w:ind w:left="510" w:hanging="510"/>
      </w:pPr>
      <w:rPr>
        <w:rFonts w:ascii="Symbol" w:hAnsi="Symbol" w:hint="default"/>
        <w:color w:val="auto"/>
      </w:rPr>
    </w:lvl>
    <w:lvl w:ilvl="1">
      <w:start w:val="1"/>
      <w:numFmt w:val="bullet"/>
      <w:lvlRestart w:val="0"/>
      <w:lvlText w:val="-"/>
      <w:lvlJc w:val="left"/>
      <w:pPr>
        <w:tabs>
          <w:tab w:val="num" w:pos="907"/>
        </w:tabs>
        <w:ind w:left="680" w:hanging="226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tabs>
          <w:tab w:val="num" w:pos="1281"/>
        </w:tabs>
        <w:ind w:left="1247" w:hanging="533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638"/>
        </w:tabs>
        <w:ind w:left="1581" w:hanging="51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995"/>
        </w:tabs>
        <w:ind w:left="1938" w:hanging="51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52"/>
        </w:tabs>
        <w:ind w:left="2295" w:hanging="51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09"/>
        </w:tabs>
        <w:ind w:left="2652" w:hanging="51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6"/>
        </w:tabs>
        <w:ind w:left="3009" w:hanging="51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23"/>
        </w:tabs>
        <w:ind w:left="3366" w:hanging="510"/>
      </w:pPr>
      <w:rPr>
        <w:rFonts w:hint="default"/>
      </w:rPr>
    </w:lvl>
  </w:abstractNum>
  <w:abstractNum w:abstractNumId="5" w15:restartNumberingAfterBreak="0">
    <w:nsid w:val="23AE7F9A"/>
    <w:multiLevelType w:val="hybridMultilevel"/>
    <w:tmpl w:val="2E3E7916"/>
    <w:lvl w:ilvl="0" w:tplc="EF1E19B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35344"/>
    <w:multiLevelType w:val="hybridMultilevel"/>
    <w:tmpl w:val="E340B658"/>
    <w:lvl w:ilvl="0" w:tplc="B0B4911C">
      <w:start w:val="1"/>
      <w:numFmt w:val="decimal"/>
      <w:lvlText w:val="%1."/>
      <w:lvlJc w:val="left"/>
      <w:pPr>
        <w:ind w:left="360" w:hanging="360"/>
      </w:pPr>
    </w:lvl>
    <w:lvl w:ilvl="1" w:tplc="CAAA7D6C">
      <w:start w:val="1"/>
      <w:numFmt w:val="lowerLetter"/>
      <w:pStyle w:val="Numberedbullet2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75C0A2E"/>
    <w:multiLevelType w:val="hybridMultilevel"/>
    <w:tmpl w:val="9C8881BC"/>
    <w:lvl w:ilvl="0" w:tplc="EF1E19B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25" w:hanging="360"/>
      </w:pPr>
    </w:lvl>
    <w:lvl w:ilvl="2" w:tplc="0C09001B" w:tentative="1">
      <w:start w:val="1"/>
      <w:numFmt w:val="lowerRoman"/>
      <w:lvlText w:val="%3."/>
      <w:lvlJc w:val="right"/>
      <w:pPr>
        <w:ind w:left="1845" w:hanging="180"/>
      </w:pPr>
    </w:lvl>
    <w:lvl w:ilvl="3" w:tplc="0C09000F" w:tentative="1">
      <w:start w:val="1"/>
      <w:numFmt w:val="decimal"/>
      <w:lvlText w:val="%4."/>
      <w:lvlJc w:val="left"/>
      <w:pPr>
        <w:ind w:left="2565" w:hanging="360"/>
      </w:pPr>
    </w:lvl>
    <w:lvl w:ilvl="4" w:tplc="0C090019" w:tentative="1">
      <w:start w:val="1"/>
      <w:numFmt w:val="lowerLetter"/>
      <w:lvlText w:val="%5."/>
      <w:lvlJc w:val="left"/>
      <w:pPr>
        <w:ind w:left="3285" w:hanging="360"/>
      </w:pPr>
    </w:lvl>
    <w:lvl w:ilvl="5" w:tplc="0C09001B" w:tentative="1">
      <w:start w:val="1"/>
      <w:numFmt w:val="lowerRoman"/>
      <w:lvlText w:val="%6."/>
      <w:lvlJc w:val="right"/>
      <w:pPr>
        <w:ind w:left="4005" w:hanging="180"/>
      </w:pPr>
    </w:lvl>
    <w:lvl w:ilvl="6" w:tplc="0C09000F" w:tentative="1">
      <w:start w:val="1"/>
      <w:numFmt w:val="decimal"/>
      <w:lvlText w:val="%7."/>
      <w:lvlJc w:val="left"/>
      <w:pPr>
        <w:ind w:left="4725" w:hanging="360"/>
      </w:pPr>
    </w:lvl>
    <w:lvl w:ilvl="7" w:tplc="0C090019" w:tentative="1">
      <w:start w:val="1"/>
      <w:numFmt w:val="lowerLetter"/>
      <w:lvlText w:val="%8."/>
      <w:lvlJc w:val="left"/>
      <w:pPr>
        <w:ind w:left="5445" w:hanging="360"/>
      </w:pPr>
    </w:lvl>
    <w:lvl w:ilvl="8" w:tplc="0C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380C6763"/>
    <w:multiLevelType w:val="hybridMultilevel"/>
    <w:tmpl w:val="053C23E4"/>
    <w:lvl w:ilvl="0" w:tplc="24482292">
      <w:numFmt w:val="bullet"/>
      <w:pStyle w:val="Bullet2"/>
      <w:lvlText w:val="–"/>
      <w:lvlJc w:val="left"/>
      <w:pPr>
        <w:ind w:left="927" w:hanging="360"/>
      </w:pPr>
      <w:rPr>
        <w:rFonts w:ascii="Calibri" w:eastAsia="Calibr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9650FF4"/>
    <w:multiLevelType w:val="hybridMultilevel"/>
    <w:tmpl w:val="6EB44B9A"/>
    <w:lvl w:ilvl="0" w:tplc="CC3C987C">
      <w:start w:val="1"/>
      <w:numFmt w:val="decimal"/>
      <w:lvlText w:val="3.%1"/>
      <w:lvlJc w:val="left"/>
      <w:pPr>
        <w:ind w:left="587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02085"/>
    <w:multiLevelType w:val="hybridMultilevel"/>
    <w:tmpl w:val="FC0290F6"/>
    <w:lvl w:ilvl="0" w:tplc="97540134">
      <w:numFmt w:val="bullet"/>
      <w:lvlText w:val="-"/>
      <w:lvlJc w:val="left"/>
      <w:pPr>
        <w:ind w:left="927" w:hanging="360"/>
      </w:pPr>
      <w:rPr>
        <w:rFonts w:ascii="Calibri" w:eastAsia="Calibr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5BE4D13"/>
    <w:multiLevelType w:val="hybridMultilevel"/>
    <w:tmpl w:val="1C38FA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81E63"/>
    <w:multiLevelType w:val="hybridMultilevel"/>
    <w:tmpl w:val="0466F8C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90171"/>
    <w:multiLevelType w:val="hybridMultilevel"/>
    <w:tmpl w:val="672A3C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747D54">
      <w:numFmt w:val="bullet"/>
      <w:lvlText w:val="•"/>
      <w:lvlJc w:val="left"/>
      <w:pPr>
        <w:ind w:left="1800" w:hanging="720"/>
      </w:pPr>
      <w:rPr>
        <w:rFonts w:ascii="Calibri" w:eastAsia="Calibri" w:hAnsi="Calibri" w:cs="Calibri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857A6"/>
    <w:multiLevelType w:val="hybridMultilevel"/>
    <w:tmpl w:val="014E7DC6"/>
    <w:lvl w:ilvl="0" w:tplc="7B92271A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920AA5"/>
    <w:multiLevelType w:val="multilevel"/>
    <w:tmpl w:val="6A387FB4"/>
    <w:styleLink w:val="111111"/>
    <w:lvl w:ilvl="0">
      <w:start w:val="1"/>
      <w:numFmt w:val="decimal"/>
      <w:lvlText w:val="%1"/>
      <w:lvlJc w:val="left"/>
      <w:pPr>
        <w:tabs>
          <w:tab w:val="num" w:pos="510"/>
        </w:tabs>
        <w:ind w:left="0" w:firstLine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F540FE"/>
    <w:multiLevelType w:val="hybridMultilevel"/>
    <w:tmpl w:val="7818BC58"/>
    <w:lvl w:ilvl="0" w:tplc="B0B4911C">
      <w:start w:val="1"/>
      <w:numFmt w:val="decimal"/>
      <w:pStyle w:val="Numberedbullet1"/>
      <w:lvlText w:val="%1."/>
      <w:lvlJc w:val="left"/>
      <w:pPr>
        <w:ind w:left="360" w:hanging="360"/>
      </w:pPr>
    </w:lvl>
    <w:lvl w:ilvl="1" w:tplc="2AD48DB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E726CD5"/>
    <w:multiLevelType w:val="hybridMultilevel"/>
    <w:tmpl w:val="C90E973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EA20E75"/>
    <w:multiLevelType w:val="hybridMultilevel"/>
    <w:tmpl w:val="BA84F0B6"/>
    <w:lvl w:ilvl="0" w:tplc="38023734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8326BEF"/>
    <w:multiLevelType w:val="multilevel"/>
    <w:tmpl w:val="0C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5"/>
  </w:num>
  <w:num w:numId="3">
    <w:abstractNumId w:val="14"/>
  </w:num>
  <w:num w:numId="4">
    <w:abstractNumId w:val="18"/>
  </w:num>
  <w:num w:numId="5">
    <w:abstractNumId w:val="14"/>
  </w:num>
  <w:num w:numId="6">
    <w:abstractNumId w:val="4"/>
  </w:num>
  <w:num w:numId="7">
    <w:abstractNumId w:val="0"/>
  </w:num>
  <w:num w:numId="8">
    <w:abstractNumId w:val="15"/>
  </w:num>
  <w:num w:numId="9">
    <w:abstractNumId w:val="15"/>
  </w:num>
  <w:num w:numId="10">
    <w:abstractNumId w:val="15"/>
  </w:num>
  <w:num w:numId="11">
    <w:abstractNumId w:val="19"/>
  </w:num>
  <w:num w:numId="12">
    <w:abstractNumId w:val="19"/>
  </w:num>
  <w:num w:numId="13">
    <w:abstractNumId w:val="19"/>
  </w:num>
  <w:num w:numId="14">
    <w:abstractNumId w:val="16"/>
  </w:num>
  <w:num w:numId="15">
    <w:abstractNumId w:val="9"/>
  </w:num>
  <w:num w:numId="16">
    <w:abstractNumId w:val="2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"/>
  </w:num>
  <w:num w:numId="20">
    <w:abstractNumId w:val="17"/>
  </w:num>
  <w:num w:numId="21">
    <w:abstractNumId w:val="12"/>
  </w:num>
  <w:num w:numId="22">
    <w:abstractNumId w:val="7"/>
  </w:num>
  <w:num w:numId="23">
    <w:abstractNumId w:val="5"/>
  </w:num>
  <w:num w:numId="24">
    <w:abstractNumId w:val="13"/>
  </w:num>
  <w:num w:numId="25">
    <w:abstractNumId w:val="6"/>
  </w:num>
  <w:num w:numId="26">
    <w:abstractNumId w:val="10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C47"/>
    <w:rsid w:val="00002320"/>
    <w:rsid w:val="000211DD"/>
    <w:rsid w:val="00031AF6"/>
    <w:rsid w:val="00036BC4"/>
    <w:rsid w:val="000463F0"/>
    <w:rsid w:val="0007364B"/>
    <w:rsid w:val="000A0D12"/>
    <w:rsid w:val="000E785D"/>
    <w:rsid w:val="000E7DC3"/>
    <w:rsid w:val="00111788"/>
    <w:rsid w:val="001221A0"/>
    <w:rsid w:val="00147213"/>
    <w:rsid w:val="00156CF7"/>
    <w:rsid w:val="001E0908"/>
    <w:rsid w:val="00227C1C"/>
    <w:rsid w:val="00297ADF"/>
    <w:rsid w:val="002A4856"/>
    <w:rsid w:val="002B2AB2"/>
    <w:rsid w:val="002C3525"/>
    <w:rsid w:val="00302713"/>
    <w:rsid w:val="00307032"/>
    <w:rsid w:val="0031768A"/>
    <w:rsid w:val="00317916"/>
    <w:rsid w:val="003224B7"/>
    <w:rsid w:val="0032338F"/>
    <w:rsid w:val="00350051"/>
    <w:rsid w:val="003812C6"/>
    <w:rsid w:val="00383FD2"/>
    <w:rsid w:val="003D2B0F"/>
    <w:rsid w:val="00422A57"/>
    <w:rsid w:val="00425360"/>
    <w:rsid w:val="0043176D"/>
    <w:rsid w:val="00486086"/>
    <w:rsid w:val="004C4791"/>
    <w:rsid w:val="005453C5"/>
    <w:rsid w:val="00571602"/>
    <w:rsid w:val="005B4313"/>
    <w:rsid w:val="006067F2"/>
    <w:rsid w:val="00614C5A"/>
    <w:rsid w:val="0061579F"/>
    <w:rsid w:val="00667913"/>
    <w:rsid w:val="0072618E"/>
    <w:rsid w:val="007823EE"/>
    <w:rsid w:val="00821F1C"/>
    <w:rsid w:val="008223DC"/>
    <w:rsid w:val="00826FFC"/>
    <w:rsid w:val="00862DB9"/>
    <w:rsid w:val="008843D0"/>
    <w:rsid w:val="008D25C8"/>
    <w:rsid w:val="008F60D3"/>
    <w:rsid w:val="00910253"/>
    <w:rsid w:val="00913D61"/>
    <w:rsid w:val="0092115F"/>
    <w:rsid w:val="00923EBC"/>
    <w:rsid w:val="00961EFE"/>
    <w:rsid w:val="009C1A2F"/>
    <w:rsid w:val="009C3C07"/>
    <w:rsid w:val="009C60D7"/>
    <w:rsid w:val="00A024F2"/>
    <w:rsid w:val="00A25405"/>
    <w:rsid w:val="00A4613A"/>
    <w:rsid w:val="00A64DBA"/>
    <w:rsid w:val="00A86ABE"/>
    <w:rsid w:val="00AC363A"/>
    <w:rsid w:val="00AE6C91"/>
    <w:rsid w:val="00AE7B75"/>
    <w:rsid w:val="00AF2E0B"/>
    <w:rsid w:val="00B07CFC"/>
    <w:rsid w:val="00B11D2A"/>
    <w:rsid w:val="00B17423"/>
    <w:rsid w:val="00B4000A"/>
    <w:rsid w:val="00B7147E"/>
    <w:rsid w:val="00B81BF0"/>
    <w:rsid w:val="00BC790C"/>
    <w:rsid w:val="00BE683D"/>
    <w:rsid w:val="00C62F91"/>
    <w:rsid w:val="00CD2789"/>
    <w:rsid w:val="00CD32F3"/>
    <w:rsid w:val="00CD6F55"/>
    <w:rsid w:val="00CE40FC"/>
    <w:rsid w:val="00CF7A5A"/>
    <w:rsid w:val="00D00C0E"/>
    <w:rsid w:val="00D03EE6"/>
    <w:rsid w:val="00D66484"/>
    <w:rsid w:val="00D80B25"/>
    <w:rsid w:val="00DB34F7"/>
    <w:rsid w:val="00DC5C47"/>
    <w:rsid w:val="00DE3260"/>
    <w:rsid w:val="00E176DE"/>
    <w:rsid w:val="00E3672C"/>
    <w:rsid w:val="00E735CA"/>
    <w:rsid w:val="00E76070"/>
    <w:rsid w:val="00E91BC1"/>
    <w:rsid w:val="00F07791"/>
    <w:rsid w:val="00F62D11"/>
    <w:rsid w:val="00F771D9"/>
    <w:rsid w:val="00FB1700"/>
    <w:rsid w:val="00FB2EC6"/>
    <w:rsid w:val="00FB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DB2EAF0C-6891-4EA6-9621-8E10014AE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semiHidden="1" w:uiPriority="4" w:unhideWhenUsed="1" w:qFormat="1"/>
    <w:lsdException w:name="heading 6" w:semiHidden="1" w:uiPriority="4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12" w:qFormat="1"/>
    <w:lsdException w:name="Intense Reference" w:uiPriority="13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C47"/>
    <w:pPr>
      <w:spacing w:before="60" w:after="120" w:line="276" w:lineRule="auto"/>
    </w:pPr>
    <w:rPr>
      <w:rFonts w:ascii="Calibri" w:eastAsia="Calibri" w:hAnsi="Calibri" w:cs="Times New Roman"/>
      <w:lang w:bidi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147213"/>
    <w:pPr>
      <w:keepNext/>
      <w:spacing w:before="240" w:after="60"/>
      <w:contextualSpacing/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2"/>
    <w:qFormat/>
    <w:rsid w:val="00A024F2"/>
    <w:pPr>
      <w:keepNext/>
      <w:spacing w:before="160" w:after="60"/>
      <w:contextualSpacing/>
      <w:outlineLvl w:val="1"/>
    </w:pPr>
    <w:rPr>
      <w:rFonts w:eastAsia="Times New Roman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3"/>
    <w:qFormat/>
    <w:rsid w:val="00A024F2"/>
    <w:pPr>
      <w:keepNext/>
      <w:spacing w:before="120" w:after="60"/>
      <w:contextualSpacing/>
      <w:outlineLvl w:val="2"/>
    </w:pPr>
    <w:rPr>
      <w:rFonts w:eastAsia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4"/>
    <w:semiHidden/>
    <w:unhideWhenUsed/>
    <w:rsid w:val="00CD6F55"/>
    <w:pPr>
      <w:spacing w:before="200" w:after="0"/>
      <w:outlineLvl w:val="3"/>
    </w:pPr>
    <w:rPr>
      <w:rFonts w:eastAsia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4"/>
    <w:semiHidden/>
    <w:unhideWhenUsed/>
    <w:rsid w:val="00CD6F55"/>
    <w:pPr>
      <w:spacing w:before="200" w:after="0"/>
      <w:outlineLvl w:val="4"/>
    </w:pPr>
    <w:rPr>
      <w:rFonts w:eastAsia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4"/>
    <w:semiHidden/>
    <w:unhideWhenUsed/>
    <w:rsid w:val="00CD6F55"/>
    <w:pPr>
      <w:spacing w:after="0" w:line="271" w:lineRule="auto"/>
      <w:outlineLvl w:val="5"/>
    </w:pPr>
    <w:rPr>
      <w:rFonts w:eastAsia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CD6F55"/>
    <w:pPr>
      <w:numPr>
        <w:ilvl w:val="6"/>
        <w:numId w:val="13"/>
      </w:numPr>
      <w:spacing w:after="0"/>
      <w:outlineLvl w:val="6"/>
    </w:pPr>
    <w:rPr>
      <w:rFonts w:eastAsia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F55"/>
    <w:pPr>
      <w:numPr>
        <w:ilvl w:val="7"/>
        <w:numId w:val="13"/>
      </w:numPr>
      <w:spacing w:after="0"/>
      <w:outlineLvl w:val="7"/>
    </w:pPr>
    <w:rPr>
      <w:rFonts w:eastAsia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F55"/>
    <w:pPr>
      <w:numPr>
        <w:ilvl w:val="8"/>
        <w:numId w:val="13"/>
      </w:numPr>
      <w:spacing w:after="0"/>
      <w:outlineLvl w:val="8"/>
    </w:pPr>
    <w:rPr>
      <w:rFonts w:eastAsia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D6F55"/>
    <w:pPr>
      <w:numPr>
        <w:numId w:val="2"/>
      </w:numPr>
    </w:pPr>
  </w:style>
  <w:style w:type="table" w:customStyle="1" w:styleId="AIDA">
    <w:name w:val="AIDA"/>
    <w:basedOn w:val="TableNormal"/>
    <w:uiPriority w:val="99"/>
    <w:qFormat/>
    <w:rsid w:val="00CD6F55"/>
    <w:rPr>
      <w:rFonts w:ascii="Calibri" w:eastAsia="Calibri" w:hAnsi="Calibri" w:cs="Times New Roman"/>
      <w:sz w:val="20"/>
      <w:szCs w:val="20"/>
      <w:lang w:val="en-US" w:bidi="en-US"/>
    </w:rPr>
    <w:tblPr>
      <w:tblStyleRowBandSize w:val="1"/>
      <w:tblStyleColBandSize w:val="1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</w:tblPr>
    <w:tblStylePr w:type="firstRow">
      <w:rPr>
        <w:rFonts w:ascii="Calibri" w:hAnsi="Calibri"/>
        <w:b/>
        <w:color w:val="auto"/>
        <w:sz w:val="20"/>
      </w:rPr>
      <w:tblPr/>
      <w:tcPr>
        <w:shd w:val="clear" w:color="auto" w:fill="F2F2F2"/>
      </w:tcPr>
    </w:tblStylePr>
    <w:tblStylePr w:type="band1Vert">
      <w:rPr>
        <w:rFonts w:ascii="Calibri" w:hAnsi="Calibri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2Vert">
      <w:rPr>
        <w:rFonts w:ascii="Calibri" w:hAnsi="Calibri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rPr>
        <w:rFonts w:ascii="Calibri" w:hAnsi="Calibri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2Horz">
      <w:rPr>
        <w:rFonts w:ascii="Calibri" w:hAnsi="Calibri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D6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F55"/>
    <w:rPr>
      <w:rFonts w:ascii="Tahoma" w:eastAsia="Calibri" w:hAnsi="Tahoma" w:cs="Tahoma"/>
      <w:sz w:val="16"/>
      <w:szCs w:val="16"/>
      <w:lang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D6F55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D6F55"/>
    <w:rPr>
      <w:rFonts w:ascii="Calibri" w:eastAsia="Calibri" w:hAnsi="Calibri" w:cs="Times New Roman"/>
      <w:lang w:bidi="en-US"/>
    </w:rPr>
  </w:style>
  <w:style w:type="paragraph" w:customStyle="1" w:styleId="Bullet1">
    <w:name w:val="Bullet 1"/>
    <w:uiPriority w:val="4"/>
    <w:qFormat/>
    <w:rsid w:val="005B4313"/>
    <w:pPr>
      <w:numPr>
        <w:numId w:val="5"/>
      </w:numPr>
      <w:spacing w:before="40" w:after="40" w:line="276" w:lineRule="auto"/>
      <w:ind w:left="284" w:hanging="284"/>
    </w:pPr>
    <w:rPr>
      <w:rFonts w:ascii="Calibri" w:eastAsia="Calibri" w:hAnsi="Calibri" w:cs="Times New Roman"/>
      <w:lang w:bidi="en-US"/>
    </w:rPr>
  </w:style>
  <w:style w:type="paragraph" w:customStyle="1" w:styleId="Bullet2">
    <w:name w:val="Bullet 2"/>
    <w:basedOn w:val="Bullet1"/>
    <w:uiPriority w:val="5"/>
    <w:qFormat/>
    <w:rsid w:val="008223DC"/>
    <w:pPr>
      <w:numPr>
        <w:numId w:val="27"/>
      </w:numPr>
      <w:ind w:left="567" w:hanging="283"/>
      <w:outlineLvl w:val="0"/>
    </w:pPr>
  </w:style>
  <w:style w:type="paragraph" w:customStyle="1" w:styleId="Bullet3">
    <w:name w:val="Bullet 3"/>
    <w:basedOn w:val="Bullet2"/>
    <w:next w:val="Normal"/>
    <w:uiPriority w:val="6"/>
    <w:qFormat/>
    <w:rsid w:val="005B4313"/>
    <w:pPr>
      <w:ind w:left="851" w:hanging="284"/>
    </w:pPr>
  </w:style>
  <w:style w:type="table" w:customStyle="1" w:styleId="Calendar1">
    <w:name w:val="Calendar 1"/>
    <w:basedOn w:val="TableNormal"/>
    <w:uiPriority w:val="99"/>
    <w:qFormat/>
    <w:rsid w:val="00CD6F55"/>
    <w:rPr>
      <w:rFonts w:ascii="Calibri" w:eastAsia="Times New Roman" w:hAnsi="Calibri" w:cs="Times New Roman"/>
      <w:lang w:val="en-US"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aption">
    <w:name w:val="caption"/>
    <w:basedOn w:val="Normal"/>
    <w:uiPriority w:val="35"/>
    <w:unhideWhenUsed/>
    <w:qFormat/>
    <w:rsid w:val="00A024F2"/>
    <w:pPr>
      <w:spacing w:after="200"/>
    </w:pPr>
    <w:rPr>
      <w:bCs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D6F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6F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6F55"/>
    <w:rPr>
      <w:rFonts w:ascii="Calibri" w:eastAsia="Calibri" w:hAnsi="Calibri" w:cs="Times New Roman"/>
      <w:sz w:val="20"/>
      <w:szCs w:val="20"/>
      <w:lang w:bidi="en-US"/>
    </w:rPr>
  </w:style>
  <w:style w:type="paragraph" w:styleId="CommentSubject">
    <w:name w:val="annotation subject"/>
    <w:basedOn w:val="Normal"/>
    <w:link w:val="CommentSubjectChar"/>
    <w:uiPriority w:val="99"/>
    <w:semiHidden/>
    <w:unhideWhenUsed/>
    <w:rsid w:val="00CD6F55"/>
    <w:pPr>
      <w:spacing w:line="240" w:lineRule="auto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6F55"/>
    <w:rPr>
      <w:rFonts w:ascii="Calibri" w:eastAsia="Calibri" w:hAnsi="Calibri" w:cs="Times New Roman"/>
      <w:b/>
      <w:bCs/>
      <w:sz w:val="20"/>
      <w:szCs w:val="20"/>
      <w:lang w:bidi="en-US"/>
    </w:rPr>
  </w:style>
  <w:style w:type="numbering" w:customStyle="1" w:styleId="CYPbullets">
    <w:name w:val="CYP bullets"/>
    <w:uiPriority w:val="99"/>
    <w:rsid w:val="00CD6F55"/>
    <w:pPr>
      <w:numPr>
        <w:numId w:val="6"/>
      </w:numPr>
    </w:pPr>
  </w:style>
  <w:style w:type="numbering" w:customStyle="1" w:styleId="CYPHeadings">
    <w:name w:val="CYP Headings"/>
    <w:uiPriority w:val="99"/>
    <w:rsid w:val="00CD6F55"/>
    <w:pPr>
      <w:numPr>
        <w:numId w:val="7"/>
      </w:numPr>
    </w:pPr>
  </w:style>
  <w:style w:type="numbering" w:customStyle="1" w:styleId="CYPHeadings1-3">
    <w:name w:val="CYP Headings 1-3"/>
    <w:uiPriority w:val="99"/>
    <w:rsid w:val="00CD6F55"/>
  </w:style>
  <w:style w:type="numbering" w:customStyle="1" w:styleId="CYPHeadings1-31">
    <w:name w:val="CYP Headings 1-31"/>
    <w:next w:val="CYPHeadings1-3"/>
    <w:uiPriority w:val="99"/>
    <w:rsid w:val="00CD6F55"/>
  </w:style>
  <w:style w:type="paragraph" w:customStyle="1" w:styleId="DocumentInfo">
    <w:name w:val="Document Info"/>
    <w:basedOn w:val="Normal"/>
    <w:next w:val="Normal"/>
    <w:uiPriority w:val="99"/>
    <w:rsid w:val="00CD6F55"/>
    <w:pPr>
      <w:spacing w:before="240"/>
    </w:pPr>
    <w:rPr>
      <w:rFonts w:eastAsia="Times New Roman"/>
      <w:b/>
      <w:sz w:val="24"/>
      <w:szCs w:val="5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6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6F55"/>
    <w:rPr>
      <w:rFonts w:ascii="Tahoma" w:eastAsia="Calibri" w:hAnsi="Tahoma" w:cs="Tahoma"/>
      <w:sz w:val="16"/>
      <w:szCs w:val="16"/>
      <w:lang w:bidi="en-US"/>
    </w:rPr>
  </w:style>
  <w:style w:type="character" w:styleId="FollowedHyperlink">
    <w:name w:val="FollowedHyperlink"/>
    <w:basedOn w:val="DefaultParagraphFont"/>
    <w:uiPriority w:val="99"/>
    <w:rsid w:val="00CD6F55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rsid w:val="00CD6F55"/>
    <w:pPr>
      <w:spacing w:after="0" w:line="240" w:lineRule="auto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CD6F55"/>
    <w:rPr>
      <w:rFonts w:ascii="Calibri" w:eastAsia="Calibri" w:hAnsi="Calibri" w:cs="Times New Roman"/>
      <w:sz w:val="18"/>
      <w:lang w:bidi="en-US"/>
    </w:rPr>
  </w:style>
  <w:style w:type="character" w:styleId="FootnoteReference">
    <w:name w:val="footnote reference"/>
    <w:basedOn w:val="DefaultParagraphFont"/>
    <w:uiPriority w:val="99"/>
    <w:rsid w:val="00CD6F5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CD6F55"/>
    <w:pPr>
      <w:tabs>
        <w:tab w:val="left" w:pos="284"/>
      </w:tabs>
      <w:spacing w:before="0" w:after="0"/>
      <w:ind w:left="284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A0D12"/>
    <w:rPr>
      <w:rFonts w:ascii="Calibri" w:eastAsia="Calibri" w:hAnsi="Calibri" w:cs="Times New Roman"/>
      <w:sz w:val="20"/>
      <w:szCs w:val="20"/>
      <w:lang w:bidi="en-US"/>
    </w:rPr>
  </w:style>
  <w:style w:type="paragraph" w:styleId="Header">
    <w:name w:val="header"/>
    <w:link w:val="HeaderChar"/>
    <w:uiPriority w:val="99"/>
    <w:rsid w:val="00CD6F55"/>
    <w:pPr>
      <w:pBdr>
        <w:bottom w:val="single" w:sz="4" w:space="1" w:color="auto"/>
      </w:pBdr>
      <w:tabs>
        <w:tab w:val="right" w:pos="5670"/>
        <w:tab w:val="right" w:pos="9866"/>
      </w:tabs>
    </w:pPr>
    <w:rPr>
      <w:rFonts w:ascii="Calibri" w:eastAsia="Calibri" w:hAnsi="Calibri" w:cs="Times New Roman"/>
      <w:sz w:val="18"/>
      <w:lang w:bidi="en-US"/>
    </w:rPr>
  </w:style>
  <w:style w:type="character" w:customStyle="1" w:styleId="HeaderChar">
    <w:name w:val="Header Char"/>
    <w:basedOn w:val="DefaultParagraphFont"/>
    <w:link w:val="Header"/>
    <w:uiPriority w:val="99"/>
    <w:rsid w:val="00CD6F55"/>
    <w:rPr>
      <w:rFonts w:ascii="Calibri" w:eastAsia="Calibri" w:hAnsi="Calibri" w:cs="Times New Roman"/>
      <w:sz w:val="18"/>
      <w:lang w:bidi="en-US"/>
    </w:rPr>
  </w:style>
  <w:style w:type="character" w:customStyle="1" w:styleId="Heading1Char">
    <w:name w:val="Heading 1 Char"/>
    <w:basedOn w:val="DefaultParagraphFont"/>
    <w:link w:val="Heading1"/>
    <w:uiPriority w:val="1"/>
    <w:rsid w:val="000A0D12"/>
    <w:rPr>
      <w:rFonts w:ascii="Calibri" w:eastAsia="Times New Roman" w:hAnsi="Calibri" w:cs="Times New Roman"/>
      <w:b/>
      <w:bCs/>
      <w:sz w:val="28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2"/>
    <w:rsid w:val="000A0D12"/>
    <w:rPr>
      <w:rFonts w:ascii="Calibri" w:eastAsia="Times New Roman" w:hAnsi="Calibri" w:cs="Times New Roman"/>
      <w:b/>
      <w:bCs/>
      <w:sz w:val="24"/>
      <w:szCs w:val="26"/>
      <w:lang w:bidi="en-US"/>
    </w:rPr>
  </w:style>
  <w:style w:type="character" w:customStyle="1" w:styleId="Heading3Char">
    <w:name w:val="Heading 3 Char"/>
    <w:basedOn w:val="DefaultParagraphFont"/>
    <w:link w:val="Heading3"/>
    <w:uiPriority w:val="3"/>
    <w:rsid w:val="000A0D12"/>
    <w:rPr>
      <w:rFonts w:ascii="Calibri" w:eastAsia="Times New Roman" w:hAnsi="Calibri" w:cs="Times New Roman"/>
      <w:b/>
      <w:bCs/>
      <w:lang w:bidi="en-US"/>
    </w:rPr>
  </w:style>
  <w:style w:type="character" w:customStyle="1" w:styleId="Heading4Char">
    <w:name w:val="Heading 4 Char"/>
    <w:basedOn w:val="DefaultParagraphFont"/>
    <w:link w:val="Heading4"/>
    <w:uiPriority w:val="4"/>
    <w:semiHidden/>
    <w:rsid w:val="00CD6F55"/>
    <w:rPr>
      <w:rFonts w:ascii="Calibri" w:eastAsia="Times New Roman" w:hAnsi="Calibri" w:cs="Times New Roman"/>
      <w:b/>
      <w:bCs/>
      <w:i/>
      <w:iCs/>
      <w:lang w:bidi="en-US"/>
    </w:rPr>
  </w:style>
  <w:style w:type="character" w:customStyle="1" w:styleId="Heading5Char">
    <w:name w:val="Heading 5 Char"/>
    <w:basedOn w:val="DefaultParagraphFont"/>
    <w:link w:val="Heading5"/>
    <w:uiPriority w:val="4"/>
    <w:semiHidden/>
    <w:rsid w:val="00CD6F55"/>
    <w:rPr>
      <w:rFonts w:ascii="Calibri" w:eastAsia="Times New Roman" w:hAnsi="Calibri" w:cs="Times New Roman"/>
      <w:b/>
      <w:bCs/>
      <w:color w:val="7F7F7F"/>
      <w:lang w:bidi="en-US"/>
    </w:rPr>
  </w:style>
  <w:style w:type="character" w:customStyle="1" w:styleId="Heading6Char">
    <w:name w:val="Heading 6 Char"/>
    <w:basedOn w:val="DefaultParagraphFont"/>
    <w:link w:val="Heading6"/>
    <w:uiPriority w:val="4"/>
    <w:semiHidden/>
    <w:rsid w:val="00CD6F55"/>
    <w:rPr>
      <w:rFonts w:ascii="Calibri" w:eastAsia="Times New Roman" w:hAnsi="Calibri" w:cs="Times New Roman"/>
      <w:b/>
      <w:bCs/>
      <w:i/>
      <w:iCs/>
      <w:color w:val="7F7F7F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F55"/>
    <w:rPr>
      <w:rFonts w:ascii="Calibri" w:eastAsia="Times New Roman" w:hAnsi="Calibri" w:cs="Times New Roman"/>
      <w:i/>
      <w:iCs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F55"/>
    <w:rPr>
      <w:rFonts w:ascii="Calibri" w:eastAsia="Times New Roman" w:hAnsi="Calibri" w:cs="Times New Roman"/>
      <w:sz w:val="20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F55"/>
    <w:rPr>
      <w:rFonts w:ascii="Calibri" w:eastAsia="Times New Roman" w:hAnsi="Calibri" w:cs="Times New Roman"/>
      <w:i/>
      <w:iCs/>
      <w:spacing w:val="5"/>
      <w:sz w:val="20"/>
      <w:szCs w:val="20"/>
      <w:lang w:bidi="en-US"/>
    </w:rPr>
  </w:style>
  <w:style w:type="character" w:styleId="Hyperlink">
    <w:name w:val="Hyperlink"/>
    <w:basedOn w:val="DefaultParagraphFont"/>
    <w:uiPriority w:val="99"/>
    <w:unhideWhenUsed/>
    <w:rsid w:val="00CD6F55"/>
    <w:rPr>
      <w:color w:val="0000FF"/>
      <w:u w:val="single"/>
    </w:rPr>
  </w:style>
  <w:style w:type="character" w:styleId="IntenseReference">
    <w:name w:val="Intense Reference"/>
    <w:uiPriority w:val="13"/>
    <w:rsid w:val="00CD6F55"/>
    <w:rPr>
      <w:smallCaps/>
      <w:spacing w:val="5"/>
      <w:u w:val="single"/>
    </w:rPr>
  </w:style>
  <w:style w:type="table" w:styleId="MediumList2-Accent1">
    <w:name w:val="Medium List 2 Accent 1"/>
    <w:basedOn w:val="TableNormal"/>
    <w:uiPriority w:val="66"/>
    <w:rsid w:val="00CD6F55"/>
    <w:rPr>
      <w:rFonts w:ascii="Calibri" w:eastAsia="Times New Roman" w:hAnsi="Calibri" w:cs="Times New Roman"/>
      <w:color w:val="000000"/>
      <w:sz w:val="20"/>
      <w:szCs w:val="20"/>
      <w:lang w:eastAsia="en-A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NoSpacing">
    <w:name w:val="No Spacing"/>
    <w:basedOn w:val="Normal"/>
    <w:uiPriority w:val="1"/>
    <w:rsid w:val="00CD6F55"/>
    <w:pPr>
      <w:spacing w:after="0" w:line="240" w:lineRule="auto"/>
      <w:ind w:left="720"/>
    </w:pPr>
  </w:style>
  <w:style w:type="paragraph" w:styleId="NormalWeb">
    <w:name w:val="Normal (Web)"/>
    <w:basedOn w:val="Normal"/>
    <w:uiPriority w:val="99"/>
    <w:rsid w:val="00CD6F55"/>
    <w:pPr>
      <w:spacing w:before="100" w:beforeAutospacing="1" w:afterAutospacing="1" w:line="240" w:lineRule="auto"/>
    </w:pPr>
    <w:rPr>
      <w:rFonts w:ascii="Arial" w:eastAsia="Times New Roman" w:hAnsi="Arial" w:cs="Arial"/>
      <w:sz w:val="24"/>
      <w:szCs w:val="24"/>
      <w:lang w:val="en-US" w:bidi="ar-SA"/>
    </w:rPr>
  </w:style>
  <w:style w:type="paragraph" w:customStyle="1" w:styleId="Numberedbullet1">
    <w:name w:val="Numbered bullet 1"/>
    <w:basedOn w:val="Normal"/>
    <w:uiPriority w:val="7"/>
    <w:qFormat/>
    <w:rsid w:val="005B4313"/>
    <w:pPr>
      <w:numPr>
        <w:numId w:val="14"/>
      </w:numPr>
      <w:spacing w:before="40" w:after="40"/>
      <w:ind w:left="284" w:hanging="284"/>
    </w:pPr>
    <w:rPr>
      <w:noProof/>
    </w:rPr>
  </w:style>
  <w:style w:type="paragraph" w:customStyle="1" w:styleId="Numberedbullet2">
    <w:name w:val="Numbered bullet 2"/>
    <w:basedOn w:val="Numberedbullet1"/>
    <w:uiPriority w:val="8"/>
    <w:qFormat/>
    <w:rsid w:val="00A4613A"/>
    <w:pPr>
      <w:numPr>
        <w:ilvl w:val="1"/>
        <w:numId w:val="25"/>
      </w:numPr>
      <w:tabs>
        <w:tab w:val="clear" w:pos="1080"/>
      </w:tabs>
      <w:ind w:left="567" w:hanging="283"/>
    </w:pPr>
  </w:style>
  <w:style w:type="character" w:styleId="PlaceholderText">
    <w:name w:val="Placeholder Text"/>
    <w:basedOn w:val="DefaultParagraphFont"/>
    <w:uiPriority w:val="99"/>
    <w:semiHidden/>
    <w:rsid w:val="00CD6F55"/>
    <w:rPr>
      <w:color w:val="808080"/>
    </w:rPr>
  </w:style>
  <w:style w:type="character" w:styleId="Strong">
    <w:name w:val="Strong"/>
    <w:uiPriority w:val="22"/>
    <w:rsid w:val="00CD6F55"/>
    <w:rPr>
      <w:b/>
      <w:bCs/>
    </w:rPr>
  </w:style>
  <w:style w:type="paragraph" w:styleId="Subtitle">
    <w:name w:val="Subtitle"/>
    <w:basedOn w:val="Normal"/>
    <w:next w:val="Normal"/>
    <w:link w:val="SubtitleChar"/>
    <w:uiPriority w:val="6"/>
    <w:rsid w:val="00CD6F55"/>
    <w:pPr>
      <w:spacing w:after="600"/>
      <w:ind w:left="720"/>
      <w:jc w:val="right"/>
    </w:pPr>
    <w:rPr>
      <w:rFonts w:eastAsia="Times New Roman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6"/>
    <w:rsid w:val="00CD6F55"/>
    <w:rPr>
      <w:rFonts w:ascii="Calibri" w:eastAsia="Times New Roman" w:hAnsi="Calibri" w:cs="Times New Roman"/>
      <w:i/>
      <w:iCs/>
      <w:spacing w:val="13"/>
      <w:sz w:val="24"/>
      <w:szCs w:val="24"/>
      <w:lang w:bidi="en-US"/>
    </w:rPr>
  </w:style>
  <w:style w:type="character" w:styleId="SubtleReference">
    <w:name w:val="Subtle Reference"/>
    <w:uiPriority w:val="12"/>
    <w:rsid w:val="00CD6F55"/>
    <w:rPr>
      <w:smallCaps/>
    </w:rPr>
  </w:style>
  <w:style w:type="paragraph" w:customStyle="1" w:styleId="Tablebullet">
    <w:name w:val="Table bullet"/>
    <w:basedOn w:val="Normal"/>
    <w:uiPriority w:val="11"/>
    <w:qFormat/>
    <w:rsid w:val="00862DB9"/>
    <w:pPr>
      <w:numPr>
        <w:numId w:val="16"/>
      </w:numPr>
      <w:spacing w:before="40" w:after="40"/>
      <w:ind w:left="227" w:hanging="227"/>
    </w:pPr>
    <w:rPr>
      <w:sz w:val="20"/>
    </w:rPr>
  </w:style>
  <w:style w:type="table" w:styleId="TableGrid">
    <w:name w:val="Table Grid"/>
    <w:basedOn w:val="TableNormal"/>
    <w:rsid w:val="00CD6F55"/>
    <w:rPr>
      <w:rFonts w:ascii="Calibri" w:eastAsia="Calibri" w:hAnsi="Calibri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uiPriority w:val="9"/>
    <w:qFormat/>
    <w:rsid w:val="00CD6F55"/>
    <w:pPr>
      <w:keepNext/>
      <w:spacing w:before="80" w:after="40" w:line="276" w:lineRule="auto"/>
    </w:pPr>
    <w:rPr>
      <w:rFonts w:ascii="Calibri" w:eastAsia="Calibri" w:hAnsi="Calibri"/>
      <w:b/>
      <w:sz w:val="20"/>
      <w:szCs w:val="20"/>
    </w:rPr>
  </w:style>
  <w:style w:type="paragraph" w:customStyle="1" w:styleId="Tablenormal0">
    <w:name w:val="Table normal"/>
    <w:basedOn w:val="Normal"/>
    <w:uiPriority w:val="10"/>
    <w:qFormat/>
    <w:rsid w:val="00CD6F55"/>
    <w:pPr>
      <w:spacing w:before="0" w:after="0"/>
    </w:pPr>
    <w:rPr>
      <w:noProof/>
      <w:sz w:val="20"/>
    </w:rPr>
  </w:style>
  <w:style w:type="paragraph" w:customStyle="1" w:styleId="Tabletext">
    <w:name w:val="Table text"/>
    <w:basedOn w:val="Normal"/>
    <w:next w:val="Normal"/>
    <w:rsid w:val="00CD6F55"/>
    <w:pPr>
      <w:spacing w:before="40" w:after="40" w:line="240" w:lineRule="auto"/>
    </w:pPr>
    <w:rPr>
      <w:sz w:val="20"/>
    </w:rPr>
  </w:style>
  <w:style w:type="paragraph" w:styleId="Title">
    <w:name w:val="Title"/>
    <w:basedOn w:val="Normal"/>
    <w:next w:val="Normal"/>
    <w:link w:val="TitleChar"/>
    <w:uiPriority w:val="5"/>
    <w:rsid w:val="00CD6F55"/>
    <w:pPr>
      <w:spacing w:after="200"/>
      <w:jc w:val="right"/>
    </w:pPr>
    <w:rPr>
      <w:rFonts w:eastAsia="Times New Roman"/>
      <w:b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5"/>
    <w:rsid w:val="00CD6F55"/>
    <w:rPr>
      <w:rFonts w:ascii="Calibri" w:eastAsia="Times New Roman" w:hAnsi="Calibri" w:cs="Times New Roman"/>
      <w:b/>
      <w:sz w:val="56"/>
      <w:szCs w:val="56"/>
      <w:lang w:bidi="en-US"/>
    </w:rPr>
  </w:style>
  <w:style w:type="paragraph" w:customStyle="1" w:styleId="Titlemain">
    <w:name w:val="Title main"/>
    <w:basedOn w:val="Normal"/>
    <w:next w:val="Normal"/>
    <w:rsid w:val="00CD6F55"/>
    <w:pPr>
      <w:spacing w:after="200"/>
      <w:jc w:val="right"/>
    </w:pPr>
    <w:rPr>
      <w:rFonts w:eastAsia="Times New Roman"/>
      <w:b/>
      <w:color w:val="00467D"/>
      <w:sz w:val="56"/>
      <w:szCs w:val="56"/>
    </w:rPr>
  </w:style>
  <w:style w:type="paragraph" w:customStyle="1" w:styleId="Titlesub">
    <w:name w:val="Title sub"/>
    <w:basedOn w:val="Normal"/>
    <w:rsid w:val="00CD6F55"/>
    <w:pPr>
      <w:spacing w:before="240"/>
      <w:jc w:val="right"/>
    </w:pPr>
    <w:rPr>
      <w:color w:val="00467D"/>
      <w:sz w:val="36"/>
      <w:szCs w:val="36"/>
    </w:rPr>
  </w:style>
  <w:style w:type="paragraph" w:styleId="TOC1">
    <w:name w:val="toc 1"/>
    <w:basedOn w:val="Normal"/>
    <w:next w:val="Normal"/>
    <w:uiPriority w:val="39"/>
    <w:rsid w:val="00CD6F55"/>
    <w:pPr>
      <w:keepNext/>
      <w:tabs>
        <w:tab w:val="left" w:pos="340"/>
        <w:tab w:val="left" w:pos="440"/>
        <w:tab w:val="left" w:pos="880"/>
        <w:tab w:val="right" w:leader="dot" w:pos="9628"/>
      </w:tabs>
      <w:spacing w:before="0"/>
      <w:jc w:val="both"/>
    </w:pPr>
    <w:rPr>
      <w:b/>
    </w:rPr>
  </w:style>
  <w:style w:type="paragraph" w:styleId="TOC2">
    <w:name w:val="toc 2"/>
    <w:basedOn w:val="Normal"/>
    <w:next w:val="Normal"/>
    <w:uiPriority w:val="39"/>
    <w:rsid w:val="00CD6F55"/>
    <w:pPr>
      <w:tabs>
        <w:tab w:val="left" w:pos="907"/>
        <w:tab w:val="right" w:leader="dot" w:pos="9628"/>
      </w:tabs>
      <w:spacing w:before="0" w:after="0"/>
      <w:ind w:left="284"/>
      <w:jc w:val="both"/>
    </w:pPr>
  </w:style>
  <w:style w:type="paragraph" w:styleId="TOCHeading">
    <w:name w:val="TOC Heading"/>
    <w:basedOn w:val="Heading1"/>
    <w:next w:val="Normal"/>
    <w:uiPriority w:val="39"/>
    <w:qFormat/>
    <w:rsid w:val="00CD6F55"/>
    <w:pPr>
      <w:outlineLvl w:val="9"/>
    </w:pPr>
  </w:style>
  <w:style w:type="paragraph" w:styleId="Revision">
    <w:name w:val="Revision"/>
    <w:hidden/>
    <w:uiPriority w:val="99"/>
    <w:semiHidden/>
    <w:rsid w:val="0032338F"/>
    <w:rPr>
      <w:rFonts w:ascii="Calibri" w:eastAsia="Calibri" w:hAnsi="Calibri" w:cs="Times New Roman"/>
      <w:lang w:bidi="en-US"/>
    </w:rPr>
  </w:style>
  <w:style w:type="paragraph" w:styleId="ListParagraph">
    <w:name w:val="List Paragraph"/>
    <w:basedOn w:val="Normal"/>
    <w:uiPriority w:val="34"/>
    <w:qFormat/>
    <w:rsid w:val="006679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7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1%20Administration\01%20Forms%20and%20templates\02%20Approved%20Templates\Master%20(portrait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C0DF7-6139-4CA7-8AC6-F73AAA590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 (portrait)</Template>
  <TotalTime>9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Raegina Taylor</dc:creator>
  <cp:keywords/>
  <dc:description/>
  <cp:lastModifiedBy>Raegina Taylor</cp:lastModifiedBy>
  <cp:revision>4</cp:revision>
  <cp:lastPrinted>2015-05-11T00:36:00Z</cp:lastPrinted>
  <dcterms:created xsi:type="dcterms:W3CDTF">2017-01-09T22:44:00Z</dcterms:created>
  <dcterms:modified xsi:type="dcterms:W3CDTF">2017-05-23T23:52:00Z</dcterms:modified>
</cp:coreProperties>
</file>